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Медицинская микробиология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· XLSX   ·   Вопросов: 10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04:02 МСК · База обновлена: 25.07.2026, 03:53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3"/>
        <w:keepNext/>
      </w:pPr>
      <w:r>
        <w:rPr>
          <w:b/>
          <w:color w:val="173C49"/>
        </w:rPr>
        <w:t>Вопрос 1</w:t>
      </w:r>
    </w:p>
    <w:p>
      <w:pPr>
        <w:keepNext/>
      </w:pPr>
      <w:r>
        <w:rPr>
          <w:b w:val="0"/>
          <w:i w:val="0"/>
        </w:rPr>
        <w:t>ПРОФИЛАКТИЧЕСКИМ МЕРОПРИЯТИЕМ В ОТНОШЕНИИ ПУТЕЙ ПЕРЕДАЧИ АНКИЛОСТОМИДОЗОВ В ПЕРВУЮ ОЧЕРЕДЬ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обеспечение населения чистой питьевой водой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предупреждение фекального загрязнения водоемов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санитарно-гигиеническое просвещение населения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предупреждение фекального загрязнения почв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предупреждение фекального загрязнения почв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2</w:t>
      </w:r>
    </w:p>
    <w:p>
      <w:pPr>
        <w:keepNext/>
      </w:pPr>
      <w:r>
        <w:rPr>
          <w:b w:val="0"/>
          <w:i w:val="0"/>
        </w:rPr>
        <w:t>СОГЛАСНО ОДНОЙ ИЗ КЛАССИФИКАЦИЙ МИКРОБНЫХ СООБЩЕСТВ В ТРЕТЬЕМ ЭНТЕРОТИПЕ МИКРОБИОТЫ КИШЕЧНОГО ТРАКТА ПРЕОБЛАДАЮТ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руминококки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бифидобактерии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стрептококки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непатогенные стафилококки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руминококки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3</w:t>
      </w:r>
    </w:p>
    <w:p>
      <w:pPr>
        <w:keepNext/>
      </w:pPr>
      <w:r>
        <w:rPr>
          <w:b w:val="0"/>
          <w:i w:val="0"/>
        </w:rPr>
        <w:t>РЕАКТИВАЦИЮ ХРОНИЧЕСКОГО ВИРУСНОГО ГЕПАТИТА «C» ПОДТВЕРЖДАЕТ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снижение альбумина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повышение билирубина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нарастание содержания HCV-РНК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повышение активности АСаТ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нарастание содержания HCV-РНК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4</w:t>
      </w:r>
    </w:p>
    <w:p>
      <w:pPr>
        <w:keepNext/>
      </w:pPr>
      <w:r>
        <w:rPr>
          <w:b w:val="0"/>
          <w:i w:val="0"/>
        </w:rPr>
        <w:t>ДЛЯ ТЕРАПИИ МЕНИНГИТОВ ИЗ ГРУППЫ КАРБАПЕНЕМОВ У HAEMOPHILUS INFLUENZAE ИСПОЛЬЗУЮТ ТОЛЬКО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дорипенем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имипенем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эртапенем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меропенем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меропенем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5</w:t>
      </w:r>
    </w:p>
    <w:p>
      <w:pPr>
        <w:keepNext/>
      </w:pPr>
      <w:r>
        <w:rPr>
          <w:b w:val="0"/>
          <w:i w:val="0"/>
        </w:rPr>
        <w:t>ИДЕНТИФИКАЦИЯ ВЫДЕЛЕННОЙ ЧИСТОЙ КУЛЬТУРЫ БАКТЕРИЙ РОДА CAMPYLOBACTER ПРОИЗВОДИТСЯ ПО _______ СВОЙСТВАМ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культуральным и ферментативным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антигенным и морфологическим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молекулярно-генетическим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микроаэрофильным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культуральным и ферментативным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6</w:t>
      </w:r>
    </w:p>
    <w:p>
      <w:pPr>
        <w:keepNext/>
      </w:pPr>
      <w:r>
        <w:rPr>
          <w:b w:val="0"/>
          <w:i w:val="0"/>
        </w:rPr>
        <w:t>ВОЗБУДИТЕЛИ ДИЗЕНТЕРИИ ГРИГОРЬЕВА - ШИГИ СПОСОБНЫ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 медленной ферментации лактозы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 продукции экзотоксина (цитотоксина)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образовывать капсулу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к продукции сероводорода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к продукции экзотоксина (цитотоксина)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7</w:t>
      </w:r>
    </w:p>
    <w:p>
      <w:pPr>
        <w:keepNext/>
      </w:pPr>
      <w:r>
        <w:rPr>
          <w:b w:val="0"/>
          <w:i w:val="0"/>
        </w:rPr>
        <w:t>ДЕЛЕНИЕ ВИРУСОВ КОКСАКИ НА ПОДГРУППЫ СВЯЗАНО С ИХ СПОСОБНОСТЬЮ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по-разному выделяться из клинических материалов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иметь разную гемадсорбирующую активность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проникать через гематоэнцефалический барьер различными способами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по-разному поражать ткани новорожденных мышей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по-разному поражать ткани новорожденных мышей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8</w:t>
      </w:r>
    </w:p>
    <w:p>
      <w:pPr>
        <w:keepNext/>
      </w:pPr>
      <w:r>
        <w:rPr>
          <w:b w:val="0"/>
          <w:i w:val="0"/>
        </w:rPr>
        <w:t>СТАНДАРТ МЕДИЦИНСКОЙ ПОМОЩИ ВКЛЮЧАЕТ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информацию об этиологии, патогенезе, клинике, диагностике, лечении и профилактике конкретного заболевания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усредненные показатели частоты  предоставления медицинских услуг, включенных в номенклатуру медицинских услуг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рекомендуемое штатное расписание структурных подразделений медицинской организации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план диспансерного наблюдения пациента с указанием кратности осмотра врачами-специалистами, выполнения лабораторных и инструментальных исследований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усредненные показатели частоты  предоставления медицинских услуг, включенных в номенклатуру медицинских услуг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9</w:t>
      </w:r>
    </w:p>
    <w:p>
      <w:pPr>
        <w:keepNext/>
      </w:pPr>
      <w:r>
        <w:rPr>
          <w:b w:val="0"/>
          <w:i w:val="0"/>
        </w:rPr>
        <w:t>К ПРЕДСТАВИТЕЛЯМ НОРМОБИОТЫ ЧЕЛОВЕКА ОТНОСЯТ МИКРОМИЦЕТЫ РОДА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Candida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Sporothrix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Penicillium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Trichophyton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Candida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10</w:t>
      </w:r>
    </w:p>
    <w:p>
      <w:pPr>
        <w:keepNext/>
      </w:pPr>
      <w:r>
        <w:rPr>
          <w:b w:val="0"/>
          <w:i w:val="0"/>
        </w:rPr>
        <w:t>В ПЕРЕДАЧЕ ВИРУСА КЛЕЩЕВОГО ЭНЦЕФАЛИТА МОГУТ ПРИНИМАТЬ УЧАСТИЕ _______ КЛЕЩЕЙ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только самки иксодовых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личинки и имаго гамазовых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только самки гамазовых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личинки, нимфы и имаго иксодовых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личинки, нимфы и имаго иксодовых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Медицинская микробиология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